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3E9D" w14:textId="2D5942D1" w:rsidR="009630EB" w:rsidRDefault="009630EB" w:rsidP="009630EB">
      <w:pPr>
        <w:adjustRightInd w:val="0"/>
        <w:snapToGrid w:val="0"/>
        <w:spacing w:line="360" w:lineRule="auto"/>
        <w:ind w:firstLineChars="100" w:firstLine="21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证券代码：601188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 xml:space="preserve">     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证券简称：龙江交通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 xml:space="preserve">         公告编号：临202</w:t>
      </w:r>
      <w:r>
        <w:rPr>
          <w:rFonts w:ascii="黑体" w:eastAsia="黑体" w:hAnsi="黑体"/>
        </w:rPr>
        <w:t>2-002</w:t>
      </w:r>
    </w:p>
    <w:p w14:paraId="09AAC875" w14:textId="77777777" w:rsidR="009630EB" w:rsidRDefault="009630EB" w:rsidP="009630EB">
      <w:pPr>
        <w:adjustRightInd w:val="0"/>
        <w:snapToGrid w:val="0"/>
        <w:ind w:firstLineChars="200" w:firstLine="420"/>
        <w:jc w:val="left"/>
        <w:rPr>
          <w:rFonts w:ascii="宋体" w:hAnsi="宋体"/>
        </w:rPr>
      </w:pPr>
    </w:p>
    <w:p w14:paraId="77D8E58D" w14:textId="77777777" w:rsidR="009630EB" w:rsidRDefault="009630EB" w:rsidP="009630EB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黑龙江交通发展股份有限公司</w:t>
      </w:r>
    </w:p>
    <w:p w14:paraId="56EB4323" w14:textId="45CDBA01" w:rsidR="009630EB" w:rsidRDefault="009630EB" w:rsidP="009630EB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关于持股5%以上股东股份解除质押的公告</w:t>
      </w:r>
    </w:p>
    <w:p w14:paraId="1A7B8BBB" w14:textId="77777777" w:rsidR="009630EB" w:rsidRDefault="009630EB" w:rsidP="009630EB">
      <w:pPr>
        <w:adjustRightInd w:val="0"/>
        <w:snapToGrid w:val="0"/>
        <w:jc w:val="center"/>
        <w:rPr>
          <w:rFonts w:ascii="黑体" w:eastAsia="黑体" w:hAnsi="黑体"/>
          <w:b/>
          <w:color w:val="FF0000"/>
          <w:sz w:val="18"/>
          <w:szCs w:val="18"/>
        </w:rPr>
      </w:pPr>
    </w:p>
    <w:p w14:paraId="10AC3BA2" w14:textId="77777777" w:rsidR="009630EB" w:rsidRDefault="009630EB" w:rsidP="0096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3A788042" w14:textId="77777777" w:rsidR="009630EB" w:rsidRDefault="009630EB" w:rsidP="009630EB">
      <w:pPr>
        <w:ind w:firstLineChars="200" w:firstLine="361"/>
        <w:rPr>
          <w:rFonts w:ascii="宋体" w:hAnsi="宋体"/>
          <w:b/>
          <w:color w:val="000000"/>
          <w:sz w:val="18"/>
          <w:szCs w:val="18"/>
        </w:rPr>
      </w:pPr>
    </w:p>
    <w:p w14:paraId="3BDD259D" w14:textId="77777777" w:rsidR="009630EB" w:rsidRPr="00CF5E3A" w:rsidRDefault="009630EB" w:rsidP="009630EB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CF5E3A">
        <w:rPr>
          <w:rFonts w:asciiTheme="minorEastAsia" w:eastAsiaTheme="minorEastAsia" w:hAnsiTheme="minorEastAsia" w:hint="eastAsia"/>
          <w:b/>
          <w:sz w:val="30"/>
          <w:szCs w:val="30"/>
        </w:rPr>
        <w:t>重要内容提示:</w:t>
      </w:r>
    </w:p>
    <w:p w14:paraId="2DF8D65F" w14:textId="77777777" w:rsidR="009630EB" w:rsidRPr="001A325E" w:rsidRDefault="009630EB" w:rsidP="009630EB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480"/>
        <w:jc w:val="left"/>
        <w:rPr>
          <w:rFonts w:ascii="宋体" w:hAnsi="宋体"/>
          <w:sz w:val="30"/>
          <w:szCs w:val="30"/>
        </w:rPr>
      </w:pPr>
      <w:r w:rsidRPr="001A325E">
        <w:rPr>
          <w:rFonts w:ascii="宋体" w:hAnsi="宋体" w:hint="eastAsia"/>
          <w:sz w:val="24"/>
          <w:szCs w:val="24"/>
        </w:rPr>
        <w:t>公司持股5%以上股东黑龙江元龙景</w:t>
      </w:r>
      <w:proofErr w:type="gramStart"/>
      <w:r w:rsidRPr="001A325E">
        <w:rPr>
          <w:rFonts w:ascii="宋体" w:hAnsi="宋体" w:hint="eastAsia"/>
          <w:sz w:val="24"/>
          <w:szCs w:val="24"/>
        </w:rPr>
        <w:t>运投资</w:t>
      </w:r>
      <w:proofErr w:type="gramEnd"/>
      <w:r w:rsidRPr="001A325E">
        <w:rPr>
          <w:rFonts w:ascii="宋体" w:hAnsi="宋体" w:hint="eastAsia"/>
          <w:sz w:val="24"/>
          <w:szCs w:val="24"/>
        </w:rPr>
        <w:t>管理合伙企业（有限合伙）（以下简称“元龙景运”）持有公司股份131,000,000股，占公司总股本的9.96%。</w:t>
      </w:r>
    </w:p>
    <w:p w14:paraId="3E44C84A" w14:textId="4B05FE07" w:rsidR="009630EB" w:rsidRPr="001A325E" w:rsidRDefault="009630EB" w:rsidP="009630EB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480"/>
        <w:jc w:val="left"/>
        <w:rPr>
          <w:rFonts w:ascii="宋体" w:hAnsi="宋体"/>
          <w:sz w:val="30"/>
          <w:szCs w:val="30"/>
        </w:rPr>
      </w:pPr>
      <w:r w:rsidRPr="001A325E">
        <w:rPr>
          <w:rFonts w:ascii="宋体" w:hAnsi="宋体" w:hint="eastAsia"/>
          <w:sz w:val="24"/>
          <w:szCs w:val="24"/>
        </w:rPr>
        <w:t>本次解除质押21</w:t>
      </w:r>
      <w:r w:rsidRPr="001A325E">
        <w:rPr>
          <w:rFonts w:ascii="宋体" w:hAnsi="宋体"/>
          <w:sz w:val="24"/>
          <w:szCs w:val="24"/>
        </w:rPr>
        <w:t>,000</w:t>
      </w:r>
      <w:r w:rsidRPr="001A325E">
        <w:rPr>
          <w:rFonts w:ascii="宋体" w:hAnsi="宋体" w:hint="eastAsia"/>
          <w:sz w:val="24"/>
          <w:szCs w:val="24"/>
        </w:rPr>
        <w:t>,000股，占其所持股份比例16.</w:t>
      </w:r>
      <w:r w:rsidRPr="001A325E">
        <w:rPr>
          <w:rFonts w:ascii="宋体" w:hAnsi="宋体"/>
          <w:sz w:val="24"/>
          <w:szCs w:val="24"/>
        </w:rPr>
        <w:t>03</w:t>
      </w:r>
      <w:r w:rsidRPr="001A325E">
        <w:rPr>
          <w:rFonts w:ascii="宋体" w:hAnsi="宋体" w:hint="eastAsia"/>
          <w:sz w:val="24"/>
          <w:szCs w:val="24"/>
        </w:rPr>
        <w:t>%，占公司总股本的1.6</w:t>
      </w:r>
      <w:r w:rsidRPr="001A325E">
        <w:rPr>
          <w:rFonts w:ascii="宋体" w:hAnsi="宋体"/>
          <w:sz w:val="24"/>
          <w:szCs w:val="24"/>
        </w:rPr>
        <w:t>0</w:t>
      </w:r>
      <w:r w:rsidRPr="001A325E">
        <w:rPr>
          <w:rFonts w:ascii="宋体" w:hAnsi="宋体" w:hint="eastAsia"/>
          <w:sz w:val="24"/>
          <w:szCs w:val="24"/>
        </w:rPr>
        <w:t>%。</w:t>
      </w:r>
    </w:p>
    <w:p w14:paraId="6FC48730" w14:textId="01BBB800" w:rsidR="009630EB" w:rsidRDefault="009630EB" w:rsidP="004665EA">
      <w:pPr>
        <w:adjustRightInd w:val="0"/>
        <w:snapToGrid w:val="0"/>
        <w:spacing w:before="24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3360A">
        <w:rPr>
          <w:rFonts w:ascii="宋体" w:hAnsi="宋体" w:hint="eastAsia"/>
          <w:sz w:val="24"/>
          <w:szCs w:val="24"/>
        </w:rPr>
        <w:t>黑龙江交通发展股份有限公司（以下简称“公司”）近日收到公司持股5%以上</w:t>
      </w:r>
      <w:proofErr w:type="gramStart"/>
      <w:r w:rsidRPr="00D3360A">
        <w:rPr>
          <w:rFonts w:ascii="宋体" w:hAnsi="宋体" w:hint="eastAsia"/>
          <w:sz w:val="24"/>
          <w:szCs w:val="24"/>
        </w:rPr>
        <w:t>股东元</w:t>
      </w:r>
      <w:proofErr w:type="gramEnd"/>
      <w:r w:rsidRPr="00D3360A">
        <w:rPr>
          <w:rFonts w:ascii="宋体" w:hAnsi="宋体" w:hint="eastAsia"/>
          <w:sz w:val="24"/>
          <w:szCs w:val="24"/>
        </w:rPr>
        <w:t>龙景运《关于股份解除质押的函》，获悉其质押给广州</w:t>
      </w:r>
      <w:proofErr w:type="gramStart"/>
      <w:r w:rsidRPr="00D3360A">
        <w:rPr>
          <w:rFonts w:ascii="宋体" w:hAnsi="宋体" w:hint="eastAsia"/>
          <w:sz w:val="24"/>
          <w:szCs w:val="24"/>
        </w:rPr>
        <w:t>科风朗</w:t>
      </w:r>
      <w:proofErr w:type="gramEnd"/>
      <w:r w:rsidRPr="00D3360A">
        <w:rPr>
          <w:rFonts w:ascii="宋体" w:hAnsi="宋体" w:hint="eastAsia"/>
          <w:sz w:val="24"/>
          <w:szCs w:val="24"/>
        </w:rPr>
        <w:t>润融资担保有限公司的本公司21,</w:t>
      </w:r>
      <w:r w:rsidRPr="00D3360A">
        <w:rPr>
          <w:rFonts w:ascii="宋体" w:hAnsi="宋体"/>
          <w:sz w:val="24"/>
          <w:szCs w:val="24"/>
        </w:rPr>
        <w:t>00</w:t>
      </w:r>
      <w:r w:rsidRPr="00D3360A">
        <w:rPr>
          <w:rFonts w:ascii="宋体" w:hAnsi="宋体" w:hint="eastAsia"/>
          <w:sz w:val="24"/>
          <w:szCs w:val="24"/>
        </w:rPr>
        <w:t>0,000股无限</w:t>
      </w:r>
      <w:proofErr w:type="gramStart"/>
      <w:r w:rsidRPr="00D3360A">
        <w:rPr>
          <w:rFonts w:ascii="宋体" w:hAnsi="宋体" w:hint="eastAsia"/>
          <w:sz w:val="24"/>
          <w:szCs w:val="24"/>
        </w:rPr>
        <w:t>售流通</w:t>
      </w:r>
      <w:proofErr w:type="gramEnd"/>
      <w:r w:rsidRPr="00D3360A">
        <w:rPr>
          <w:rFonts w:ascii="宋体" w:hAnsi="宋体" w:hint="eastAsia"/>
          <w:sz w:val="24"/>
          <w:szCs w:val="24"/>
        </w:rPr>
        <w:t>股，于2021年</w:t>
      </w:r>
      <w:r w:rsidRPr="00D3360A">
        <w:rPr>
          <w:rFonts w:ascii="宋体" w:hAnsi="宋体"/>
          <w:sz w:val="24"/>
          <w:szCs w:val="24"/>
        </w:rPr>
        <w:t>12</w:t>
      </w:r>
      <w:r w:rsidRPr="00D3360A">
        <w:rPr>
          <w:rFonts w:ascii="宋体" w:hAnsi="宋体" w:hint="eastAsia"/>
          <w:sz w:val="24"/>
          <w:szCs w:val="24"/>
        </w:rPr>
        <w:t>月</w:t>
      </w:r>
      <w:r w:rsidRPr="00D3360A">
        <w:rPr>
          <w:rFonts w:ascii="宋体" w:hAnsi="宋体"/>
          <w:sz w:val="24"/>
          <w:szCs w:val="24"/>
        </w:rPr>
        <w:t>31</w:t>
      </w:r>
      <w:r w:rsidRPr="00D3360A">
        <w:rPr>
          <w:rFonts w:ascii="宋体" w:hAnsi="宋体" w:hint="eastAsia"/>
          <w:sz w:val="24"/>
          <w:szCs w:val="24"/>
        </w:rPr>
        <w:t>日解除质押，并于同日</w:t>
      </w:r>
      <w:r w:rsidRPr="00D3360A">
        <w:rPr>
          <w:rFonts w:ascii="宋体" w:hAnsi="宋体"/>
          <w:sz w:val="24"/>
          <w:szCs w:val="24"/>
        </w:rPr>
        <w:t>在中国证券登记结算有限</w:t>
      </w:r>
      <w:r w:rsidRPr="00D3360A">
        <w:rPr>
          <w:rFonts w:ascii="宋体" w:hAnsi="宋体" w:hint="eastAsia"/>
          <w:sz w:val="24"/>
          <w:szCs w:val="24"/>
        </w:rPr>
        <w:t>责任</w:t>
      </w:r>
      <w:r w:rsidRPr="00D3360A">
        <w:rPr>
          <w:rFonts w:ascii="宋体" w:hAnsi="宋体"/>
          <w:sz w:val="24"/>
          <w:szCs w:val="24"/>
        </w:rPr>
        <w:t>公司上海分公司办理</w:t>
      </w:r>
      <w:r w:rsidRPr="00077039">
        <w:rPr>
          <w:rFonts w:ascii="宋体" w:hAnsi="宋体"/>
          <w:sz w:val="24"/>
          <w:szCs w:val="24"/>
        </w:rPr>
        <w:t>了</w:t>
      </w:r>
      <w:r w:rsidRPr="00077039">
        <w:rPr>
          <w:rFonts w:ascii="宋体" w:hAnsi="宋体" w:hint="eastAsia"/>
          <w:sz w:val="24"/>
          <w:szCs w:val="24"/>
        </w:rPr>
        <w:t>质押</w:t>
      </w:r>
      <w:r w:rsidRPr="00077039">
        <w:rPr>
          <w:rFonts w:ascii="宋体" w:hAnsi="宋体"/>
          <w:sz w:val="24"/>
          <w:szCs w:val="24"/>
        </w:rPr>
        <w:t>登记解除手续</w:t>
      </w:r>
      <w:r>
        <w:rPr>
          <w:rFonts w:ascii="宋体" w:hAnsi="宋体" w:hint="eastAsia"/>
          <w:sz w:val="24"/>
          <w:szCs w:val="24"/>
        </w:rPr>
        <w:t>，具体事项公告如下：</w:t>
      </w:r>
    </w:p>
    <w:p w14:paraId="61832124" w14:textId="5CFDC8CC" w:rsidR="009630EB" w:rsidRPr="009A437C" w:rsidRDefault="009630EB" w:rsidP="004665EA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9A437C">
        <w:rPr>
          <w:rFonts w:hAnsi="宋体" w:hint="eastAsia"/>
        </w:rPr>
        <w:t>202</w:t>
      </w:r>
      <w:r w:rsidR="009A437C">
        <w:rPr>
          <w:rFonts w:hAnsi="宋体"/>
        </w:rPr>
        <w:t>1</w:t>
      </w:r>
      <w:r w:rsidRPr="009A437C">
        <w:rPr>
          <w:rFonts w:hAnsi="宋体" w:hint="eastAsia"/>
        </w:rPr>
        <w:t>年6月</w:t>
      </w:r>
      <w:r w:rsidR="009A437C">
        <w:rPr>
          <w:rFonts w:hAnsi="宋体"/>
        </w:rPr>
        <w:t>8</w:t>
      </w:r>
      <w:r w:rsidRPr="009A437C">
        <w:rPr>
          <w:rFonts w:hAnsi="宋体" w:hint="eastAsia"/>
        </w:rPr>
        <w:t>日，元龙景运将其持有的本公司</w:t>
      </w:r>
      <w:r w:rsidRPr="009A437C">
        <w:rPr>
          <w:rFonts w:hAnsi="宋体"/>
        </w:rPr>
        <w:t>无限</w:t>
      </w:r>
      <w:proofErr w:type="gramStart"/>
      <w:r w:rsidRPr="009A437C">
        <w:rPr>
          <w:rFonts w:hAnsi="宋体"/>
        </w:rPr>
        <w:t>售条件</w:t>
      </w:r>
      <w:proofErr w:type="gramEnd"/>
      <w:r w:rsidRPr="009A437C">
        <w:rPr>
          <w:rFonts w:hAnsi="宋体"/>
        </w:rPr>
        <w:t>流通股</w:t>
      </w:r>
      <w:r w:rsidR="009A437C" w:rsidRPr="009A437C">
        <w:rPr>
          <w:rFonts w:hAnsi="宋体" w:hint="eastAsia"/>
        </w:rPr>
        <w:t>21,</w:t>
      </w:r>
      <w:r w:rsidR="009A437C" w:rsidRPr="009A437C">
        <w:rPr>
          <w:rFonts w:hAnsi="宋体"/>
        </w:rPr>
        <w:t>00</w:t>
      </w:r>
      <w:r w:rsidR="009A437C" w:rsidRPr="009A437C">
        <w:rPr>
          <w:rFonts w:hAnsi="宋体" w:hint="eastAsia"/>
        </w:rPr>
        <w:t>0,000</w:t>
      </w:r>
      <w:r w:rsidR="009A437C" w:rsidRPr="001C6A75">
        <w:rPr>
          <w:rFonts w:hAnsi="宋体" w:hint="eastAsia"/>
        </w:rPr>
        <w:t>股</w:t>
      </w:r>
      <w:r w:rsidRPr="009A437C">
        <w:rPr>
          <w:rFonts w:hAnsi="宋体"/>
        </w:rPr>
        <w:t>（占</w:t>
      </w:r>
      <w:r w:rsidRPr="009A437C">
        <w:rPr>
          <w:rFonts w:hAnsi="宋体" w:hint="eastAsia"/>
        </w:rPr>
        <w:t>本</w:t>
      </w:r>
      <w:r w:rsidRPr="009A437C">
        <w:rPr>
          <w:rFonts w:hAnsi="宋体"/>
        </w:rPr>
        <w:t>公司总股本的</w:t>
      </w:r>
      <w:r w:rsidR="009A437C">
        <w:rPr>
          <w:rFonts w:hAnsi="宋体"/>
        </w:rPr>
        <w:t>1.60</w:t>
      </w:r>
      <w:r w:rsidRPr="009A437C">
        <w:rPr>
          <w:rFonts w:hAnsi="宋体"/>
        </w:rPr>
        <w:t>%）</w:t>
      </w:r>
      <w:r w:rsidRPr="009A437C">
        <w:rPr>
          <w:rFonts w:hAnsi="宋体" w:hint="eastAsia"/>
        </w:rPr>
        <w:t>，</w:t>
      </w:r>
      <w:r w:rsidRPr="009A437C">
        <w:rPr>
          <w:rFonts w:hAnsi="宋体"/>
        </w:rPr>
        <w:t>质押给</w:t>
      </w:r>
      <w:r w:rsidR="009A437C">
        <w:rPr>
          <w:rFonts w:hAnsi="宋体" w:hint="eastAsia"/>
        </w:rPr>
        <w:t>广州</w:t>
      </w:r>
      <w:proofErr w:type="gramStart"/>
      <w:r w:rsidR="009A437C">
        <w:rPr>
          <w:rFonts w:hAnsi="宋体" w:hint="eastAsia"/>
        </w:rPr>
        <w:t>科风朗</w:t>
      </w:r>
      <w:proofErr w:type="gramEnd"/>
      <w:r w:rsidR="009A437C">
        <w:rPr>
          <w:rFonts w:hAnsi="宋体" w:hint="eastAsia"/>
        </w:rPr>
        <w:t>润融资担保有限公司</w:t>
      </w:r>
      <w:r w:rsidRPr="009A437C">
        <w:rPr>
          <w:rFonts w:hAnsi="宋体" w:hint="eastAsia"/>
        </w:rPr>
        <w:t>，</w:t>
      </w:r>
      <w:r w:rsidRPr="009A437C">
        <w:rPr>
          <w:rFonts w:hAnsi="宋体"/>
        </w:rPr>
        <w:t>质押期限</w:t>
      </w:r>
      <w:r w:rsidR="009A437C" w:rsidRPr="009A437C">
        <w:rPr>
          <w:rFonts w:hAnsi="宋体" w:hint="eastAsia"/>
        </w:rPr>
        <w:t>为</w:t>
      </w:r>
      <w:r w:rsidR="009A437C" w:rsidRPr="009A437C">
        <w:rPr>
          <w:rFonts w:hAnsi="宋体"/>
        </w:rPr>
        <w:t>2021</w:t>
      </w:r>
      <w:r w:rsidR="009A437C" w:rsidRPr="009A437C">
        <w:rPr>
          <w:rFonts w:hAnsi="宋体" w:hint="eastAsia"/>
        </w:rPr>
        <w:t>年</w:t>
      </w:r>
      <w:r w:rsidR="009A437C" w:rsidRPr="009A437C">
        <w:rPr>
          <w:rFonts w:hAnsi="宋体"/>
        </w:rPr>
        <w:t>6</w:t>
      </w:r>
      <w:r w:rsidR="009A437C" w:rsidRPr="009A437C">
        <w:rPr>
          <w:rFonts w:hAnsi="宋体" w:hint="eastAsia"/>
        </w:rPr>
        <w:t>月</w:t>
      </w:r>
      <w:r w:rsidR="009A437C" w:rsidRPr="009A437C">
        <w:rPr>
          <w:rFonts w:hAnsi="宋体"/>
        </w:rPr>
        <w:t>8</w:t>
      </w:r>
      <w:r w:rsidR="009A437C" w:rsidRPr="009A437C">
        <w:rPr>
          <w:rFonts w:hAnsi="宋体" w:hint="eastAsia"/>
        </w:rPr>
        <w:t>日起至申请解除质押登记之日止。同日，元龙景运在中国证券登记结算有限</w:t>
      </w:r>
      <w:r w:rsidR="009A437C">
        <w:rPr>
          <w:rFonts w:hAnsi="宋体" w:hint="eastAsia"/>
        </w:rPr>
        <w:t>责任公司办理了股份质押登记手续。</w:t>
      </w:r>
      <w:r w:rsidRPr="009A437C">
        <w:rPr>
          <w:rFonts w:hAnsi="宋体" w:hint="eastAsia"/>
        </w:rPr>
        <w:t>（详见公司编号为临202</w:t>
      </w:r>
      <w:r w:rsidR="009A437C">
        <w:rPr>
          <w:rFonts w:hAnsi="宋体"/>
        </w:rPr>
        <w:t>1</w:t>
      </w:r>
      <w:r w:rsidRPr="009A437C">
        <w:rPr>
          <w:rFonts w:hAnsi="宋体" w:hint="eastAsia"/>
        </w:rPr>
        <w:t>-0</w:t>
      </w:r>
      <w:r w:rsidR="009A437C">
        <w:rPr>
          <w:rFonts w:hAnsi="宋体"/>
        </w:rPr>
        <w:t>22</w:t>
      </w:r>
      <w:r w:rsidRPr="009A437C">
        <w:rPr>
          <w:rFonts w:hAnsi="宋体" w:hint="eastAsia"/>
        </w:rPr>
        <w:t>号公告）。</w:t>
      </w:r>
    </w:p>
    <w:p w14:paraId="250E6FC5" w14:textId="77777777" w:rsidR="009630EB" w:rsidRPr="001C6A75" w:rsidRDefault="009630EB" w:rsidP="009630EB">
      <w:pPr>
        <w:adjustRightInd w:val="0"/>
        <w:snapToGrid w:val="0"/>
        <w:spacing w:line="560" w:lineRule="exact"/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1C6A75">
        <w:rPr>
          <w:rFonts w:asciiTheme="minorEastAsia" w:eastAsiaTheme="minorEastAsia" w:hAnsiTheme="minorEastAsia" w:hint="eastAsia"/>
          <w:b/>
          <w:sz w:val="24"/>
          <w:szCs w:val="24"/>
        </w:rPr>
        <w:t>一、股份解除质押情况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9"/>
      </w:tblGrid>
      <w:tr w:rsidR="009630EB" w:rsidRPr="001A325E" w14:paraId="71CE71F3" w14:textId="77777777" w:rsidTr="00C254D7">
        <w:trPr>
          <w:trHeight w:val="4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908A" w14:textId="77777777" w:rsidR="009630EB" w:rsidRPr="001A325E" w:rsidRDefault="009630EB" w:rsidP="0071234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股东名称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CBE8" w14:textId="77777777" w:rsidR="009630EB" w:rsidRPr="001A325E" w:rsidRDefault="009630EB" w:rsidP="00C254D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黑龙江元龙景</w:t>
            </w:r>
            <w:proofErr w:type="gramStart"/>
            <w:r w:rsidRPr="001A325E">
              <w:rPr>
                <w:rFonts w:ascii="宋体" w:hAnsi="宋体" w:hint="eastAsia"/>
                <w:sz w:val="24"/>
                <w:szCs w:val="24"/>
              </w:rPr>
              <w:t>运投资</w:t>
            </w:r>
            <w:proofErr w:type="gramEnd"/>
            <w:r w:rsidRPr="001A325E">
              <w:rPr>
                <w:rFonts w:ascii="宋体" w:hAnsi="宋体" w:hint="eastAsia"/>
                <w:sz w:val="24"/>
                <w:szCs w:val="24"/>
              </w:rPr>
              <w:t>管理合伙企业（有限合伙）</w:t>
            </w:r>
          </w:p>
        </w:tc>
      </w:tr>
      <w:tr w:rsidR="009630EB" w:rsidRPr="001A325E" w14:paraId="11615D94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BFC" w14:textId="77777777" w:rsidR="009630EB" w:rsidRPr="001A325E" w:rsidRDefault="009630EB" w:rsidP="0071234D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本次解质股份（股）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AD1" w14:textId="217534BE" w:rsidR="009630EB" w:rsidRPr="001A325E" w:rsidRDefault="009630EB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21,</w:t>
            </w:r>
            <w:r w:rsidR="009A437C" w:rsidRPr="001A325E">
              <w:rPr>
                <w:rFonts w:ascii="宋体" w:hAnsi="宋体"/>
                <w:sz w:val="24"/>
                <w:szCs w:val="24"/>
              </w:rPr>
              <w:t>00</w:t>
            </w:r>
            <w:r w:rsidRPr="001A325E">
              <w:rPr>
                <w:rFonts w:ascii="宋体" w:hAnsi="宋体" w:hint="eastAsia"/>
                <w:sz w:val="24"/>
                <w:szCs w:val="24"/>
              </w:rPr>
              <w:t>0,000</w:t>
            </w:r>
          </w:p>
        </w:tc>
      </w:tr>
      <w:tr w:rsidR="009630EB" w:rsidRPr="001A325E" w14:paraId="3246FB37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AE96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占其所持股份比例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6B3" w14:textId="323F2684" w:rsidR="009630EB" w:rsidRPr="001A325E" w:rsidRDefault="009630EB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16.</w:t>
            </w:r>
            <w:r w:rsidR="009A437C" w:rsidRPr="001A325E">
              <w:rPr>
                <w:rFonts w:ascii="宋体" w:hAnsi="宋体"/>
                <w:sz w:val="24"/>
                <w:szCs w:val="24"/>
              </w:rPr>
              <w:t>03</w:t>
            </w:r>
            <w:r w:rsidRPr="001A325E">
              <w:rPr>
                <w:rFonts w:ascii="宋体" w:hAnsi="宋体"/>
                <w:sz w:val="24"/>
                <w:szCs w:val="24"/>
              </w:rPr>
              <w:t>%</w:t>
            </w:r>
          </w:p>
        </w:tc>
      </w:tr>
      <w:tr w:rsidR="009630EB" w:rsidRPr="001A325E" w14:paraId="767140F9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2A92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lastRenderedPageBreak/>
              <w:t>占公司总股本比例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08B8" w14:textId="37D40FD8" w:rsidR="009630EB" w:rsidRPr="001A325E" w:rsidRDefault="009630EB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1.6</w:t>
            </w:r>
            <w:r w:rsidR="009A437C" w:rsidRPr="001A325E">
              <w:rPr>
                <w:rFonts w:ascii="宋体" w:hAnsi="宋体"/>
                <w:sz w:val="24"/>
                <w:szCs w:val="24"/>
              </w:rPr>
              <w:t>0</w:t>
            </w:r>
            <w:r w:rsidRPr="001A325E">
              <w:rPr>
                <w:rFonts w:ascii="宋体" w:hAnsi="宋体"/>
                <w:sz w:val="24"/>
                <w:szCs w:val="24"/>
              </w:rPr>
              <w:t>%</w:t>
            </w:r>
          </w:p>
        </w:tc>
      </w:tr>
      <w:tr w:rsidR="009630EB" w:rsidRPr="001A325E" w14:paraId="4D6615A3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9142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解质时间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41B" w14:textId="65F3B99D" w:rsidR="009630EB" w:rsidRPr="001A325E" w:rsidRDefault="009630EB" w:rsidP="0071234D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/>
                <w:sz w:val="24"/>
                <w:szCs w:val="24"/>
              </w:rPr>
              <w:t>202</w:t>
            </w:r>
            <w:r w:rsidRPr="001A325E">
              <w:rPr>
                <w:rFonts w:ascii="宋体" w:hAnsi="宋体" w:hint="eastAsia"/>
                <w:sz w:val="24"/>
                <w:szCs w:val="24"/>
              </w:rPr>
              <w:t>1年</w:t>
            </w:r>
            <w:r w:rsidR="009A437C" w:rsidRPr="001A325E">
              <w:rPr>
                <w:rFonts w:ascii="宋体" w:hAnsi="宋体"/>
                <w:sz w:val="24"/>
                <w:szCs w:val="24"/>
              </w:rPr>
              <w:t>12</w:t>
            </w:r>
            <w:r w:rsidRPr="001A325E">
              <w:rPr>
                <w:rFonts w:ascii="宋体" w:hAnsi="宋体" w:hint="eastAsia"/>
                <w:sz w:val="24"/>
                <w:szCs w:val="24"/>
              </w:rPr>
              <w:t>月</w:t>
            </w:r>
            <w:r w:rsidR="009A437C" w:rsidRPr="001A325E">
              <w:rPr>
                <w:rFonts w:ascii="宋体" w:hAnsi="宋体"/>
                <w:sz w:val="24"/>
                <w:szCs w:val="24"/>
              </w:rPr>
              <w:t>31</w:t>
            </w:r>
            <w:r w:rsidRPr="001A325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630EB" w:rsidRPr="001A325E" w14:paraId="5C393C49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248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持股数量（股）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CB7" w14:textId="77777777" w:rsidR="009630EB" w:rsidRPr="001A325E" w:rsidRDefault="009630EB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131,000,000</w:t>
            </w:r>
          </w:p>
        </w:tc>
      </w:tr>
      <w:tr w:rsidR="009630EB" w:rsidRPr="001A325E" w14:paraId="5AD6F22B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9443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持股比例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CB6" w14:textId="77777777" w:rsidR="009630EB" w:rsidRPr="001A325E" w:rsidRDefault="009630EB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9.96%</w:t>
            </w:r>
          </w:p>
        </w:tc>
      </w:tr>
      <w:tr w:rsidR="009630EB" w:rsidRPr="001A325E" w14:paraId="14AD66CD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45B9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剩余被质押股份数量（股）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8579" w14:textId="2133125C" w:rsidR="009630EB" w:rsidRPr="001A325E" w:rsidRDefault="00BC57A8" w:rsidP="0071234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:rsidR="009630EB" w:rsidRPr="001A325E" w14:paraId="3494CE61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89E8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剩余被质押股份数量占其所持股份比例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67" w14:textId="0A20CB43" w:rsidR="009630EB" w:rsidRPr="001A325E" w:rsidRDefault="00BC57A8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9630EB" w:rsidRPr="001A325E" w14:paraId="1CE3FA0B" w14:textId="77777777" w:rsidTr="00C254D7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3089" w14:textId="77777777" w:rsidR="009630EB" w:rsidRPr="001A325E" w:rsidRDefault="009630EB" w:rsidP="0071234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1A325E">
              <w:rPr>
                <w:rFonts w:ascii="宋体" w:hAnsi="宋体" w:hint="eastAsia"/>
                <w:sz w:val="24"/>
                <w:szCs w:val="24"/>
              </w:rPr>
              <w:t>剩余被质押股份数量占公司总股本比例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4AE" w14:textId="73939325" w:rsidR="009630EB" w:rsidRPr="001A325E" w:rsidRDefault="00BC57A8" w:rsidP="0071234D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</w:t>
            </w:r>
            <w:r w:rsidR="009630EB" w:rsidRPr="001A325E"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</w:tbl>
    <w:p w14:paraId="70FC41DF" w14:textId="77777777" w:rsidR="009630EB" w:rsidRPr="00F25AFF" w:rsidRDefault="009630EB" w:rsidP="009630EB">
      <w:pPr>
        <w:adjustRightInd w:val="0"/>
        <w:snapToGrid w:val="0"/>
        <w:spacing w:before="24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25AFF">
        <w:rPr>
          <w:rFonts w:ascii="宋体" w:hAnsi="宋体" w:hint="eastAsia"/>
          <w:sz w:val="24"/>
          <w:szCs w:val="24"/>
        </w:rPr>
        <w:t>本次解除质押的股份暂无后续质押计划。后续如有相关质押情况，公司将及时履行信息披露义务。</w:t>
      </w:r>
    </w:p>
    <w:p w14:paraId="18780BF7" w14:textId="4B6A2B79" w:rsidR="009630EB" w:rsidRDefault="009630EB" w:rsidP="009963DD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7F3F3B">
        <w:rPr>
          <w:rFonts w:ascii="宋体" w:hAnsi="宋体" w:hint="eastAsia"/>
          <w:b/>
          <w:sz w:val="24"/>
          <w:szCs w:val="24"/>
        </w:rPr>
        <w:t>二、</w:t>
      </w:r>
      <w:r w:rsidR="008209EA">
        <w:rPr>
          <w:rFonts w:ascii="宋体" w:hAnsi="宋体" w:hint="eastAsia"/>
          <w:b/>
          <w:sz w:val="24"/>
          <w:szCs w:val="24"/>
        </w:rPr>
        <w:t>股东及其一致行动人</w:t>
      </w:r>
      <w:r w:rsidRPr="007F3F3B">
        <w:rPr>
          <w:rFonts w:ascii="宋体" w:hAnsi="宋体" w:hint="eastAsia"/>
          <w:b/>
          <w:sz w:val="24"/>
          <w:szCs w:val="24"/>
        </w:rPr>
        <w:t>股份</w:t>
      </w:r>
      <w:r>
        <w:rPr>
          <w:rFonts w:ascii="宋体" w:hAnsi="宋体" w:hint="eastAsia"/>
          <w:b/>
          <w:sz w:val="24"/>
          <w:szCs w:val="24"/>
        </w:rPr>
        <w:t>累计</w:t>
      </w:r>
      <w:r w:rsidRPr="007F3F3B">
        <w:rPr>
          <w:rFonts w:ascii="宋体" w:hAnsi="宋体" w:hint="eastAsia"/>
          <w:b/>
          <w:sz w:val="24"/>
          <w:szCs w:val="24"/>
        </w:rPr>
        <w:t>质押情况</w:t>
      </w:r>
    </w:p>
    <w:p w14:paraId="506FB143" w14:textId="7C9E8EB5" w:rsidR="009630EB" w:rsidRPr="008D7B3D" w:rsidRDefault="009630EB" w:rsidP="009963D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D7B3D">
        <w:rPr>
          <w:rFonts w:ascii="宋体" w:hAnsi="宋体" w:hint="eastAsia"/>
          <w:sz w:val="24"/>
          <w:szCs w:val="24"/>
        </w:rPr>
        <w:t>截至公告披露日，元龙景运持有本公司无限</w:t>
      </w:r>
      <w:proofErr w:type="gramStart"/>
      <w:r w:rsidRPr="008D7B3D">
        <w:rPr>
          <w:rFonts w:ascii="宋体" w:hAnsi="宋体" w:hint="eastAsia"/>
          <w:sz w:val="24"/>
          <w:szCs w:val="24"/>
        </w:rPr>
        <w:t>售条件</w:t>
      </w:r>
      <w:proofErr w:type="gramEnd"/>
      <w:r w:rsidRPr="008D7B3D">
        <w:rPr>
          <w:rFonts w:ascii="宋体" w:hAnsi="宋体" w:hint="eastAsia"/>
          <w:sz w:val="24"/>
          <w:szCs w:val="24"/>
        </w:rPr>
        <w:t>流通股131</w:t>
      </w:r>
      <w:r w:rsidRPr="008D7B3D">
        <w:rPr>
          <w:rFonts w:ascii="宋体" w:hAnsi="宋体"/>
          <w:sz w:val="24"/>
          <w:szCs w:val="24"/>
        </w:rPr>
        <w:t>,000,000股，占</w:t>
      </w:r>
      <w:r w:rsidRPr="008D7B3D">
        <w:rPr>
          <w:rFonts w:ascii="宋体" w:hAnsi="宋体" w:hint="eastAsia"/>
          <w:sz w:val="24"/>
          <w:szCs w:val="24"/>
        </w:rPr>
        <w:t>本</w:t>
      </w:r>
      <w:r w:rsidRPr="008D7B3D">
        <w:rPr>
          <w:rFonts w:ascii="宋体" w:hAnsi="宋体"/>
          <w:sz w:val="24"/>
          <w:szCs w:val="24"/>
        </w:rPr>
        <w:t>公司总股本</w:t>
      </w:r>
      <w:r w:rsidRPr="008D7B3D">
        <w:rPr>
          <w:rFonts w:ascii="宋体" w:hAnsi="宋体" w:hint="eastAsia"/>
          <w:sz w:val="24"/>
          <w:szCs w:val="24"/>
        </w:rPr>
        <w:t>的9.96</w:t>
      </w:r>
      <w:r w:rsidRPr="008D7B3D">
        <w:rPr>
          <w:rFonts w:ascii="宋体" w:hAnsi="宋体"/>
          <w:sz w:val="24"/>
          <w:szCs w:val="24"/>
        </w:rPr>
        <w:t>%；本次</w:t>
      </w:r>
      <w:r w:rsidRPr="008D7B3D">
        <w:rPr>
          <w:rFonts w:ascii="宋体" w:hAnsi="宋体" w:hint="eastAsia"/>
          <w:sz w:val="24"/>
          <w:szCs w:val="24"/>
        </w:rPr>
        <w:t>解除质押21,</w:t>
      </w:r>
      <w:r w:rsidR="00D70D21" w:rsidRPr="008D7B3D">
        <w:rPr>
          <w:rFonts w:ascii="宋体" w:hAnsi="宋体"/>
          <w:sz w:val="24"/>
          <w:szCs w:val="24"/>
        </w:rPr>
        <w:t>00</w:t>
      </w:r>
      <w:r w:rsidRPr="008D7B3D">
        <w:rPr>
          <w:rFonts w:ascii="宋体" w:hAnsi="宋体" w:hint="eastAsia"/>
          <w:sz w:val="24"/>
          <w:szCs w:val="24"/>
        </w:rPr>
        <w:t>0,000</w:t>
      </w:r>
      <w:r w:rsidRPr="008D7B3D">
        <w:rPr>
          <w:rFonts w:ascii="宋体" w:hAnsi="宋体"/>
          <w:sz w:val="24"/>
          <w:szCs w:val="24"/>
        </w:rPr>
        <w:t>股，</w:t>
      </w:r>
      <w:r w:rsidRPr="008D7B3D">
        <w:rPr>
          <w:rFonts w:ascii="宋体" w:hAnsi="宋体" w:hint="eastAsia"/>
          <w:sz w:val="24"/>
          <w:szCs w:val="24"/>
        </w:rPr>
        <w:t>占元龙</w:t>
      </w:r>
      <w:proofErr w:type="gramStart"/>
      <w:r w:rsidRPr="008D7B3D">
        <w:rPr>
          <w:rFonts w:ascii="宋体" w:hAnsi="宋体" w:hint="eastAsia"/>
          <w:sz w:val="24"/>
          <w:szCs w:val="24"/>
        </w:rPr>
        <w:t>景运所持股</w:t>
      </w:r>
      <w:proofErr w:type="gramEnd"/>
      <w:r w:rsidRPr="008D7B3D">
        <w:rPr>
          <w:rFonts w:ascii="宋体" w:hAnsi="宋体" w:hint="eastAsia"/>
          <w:sz w:val="24"/>
          <w:szCs w:val="24"/>
        </w:rPr>
        <w:t>份比例为16.</w:t>
      </w:r>
      <w:r w:rsidR="00D70D21" w:rsidRPr="008D7B3D">
        <w:rPr>
          <w:rFonts w:ascii="宋体" w:hAnsi="宋体"/>
          <w:sz w:val="24"/>
          <w:szCs w:val="24"/>
        </w:rPr>
        <w:t>03</w:t>
      </w:r>
      <w:r w:rsidRPr="008D7B3D">
        <w:rPr>
          <w:rFonts w:ascii="宋体" w:hAnsi="宋体" w:hint="eastAsia"/>
          <w:sz w:val="24"/>
          <w:szCs w:val="24"/>
        </w:rPr>
        <w:t>%，</w:t>
      </w:r>
      <w:r w:rsidRPr="008D7B3D">
        <w:rPr>
          <w:rFonts w:ascii="宋体" w:hAnsi="宋体"/>
          <w:sz w:val="24"/>
          <w:szCs w:val="24"/>
        </w:rPr>
        <w:t>占</w:t>
      </w:r>
      <w:r w:rsidRPr="008D7B3D">
        <w:rPr>
          <w:rFonts w:ascii="宋体" w:hAnsi="宋体" w:hint="eastAsia"/>
          <w:sz w:val="24"/>
          <w:szCs w:val="24"/>
        </w:rPr>
        <w:t>本</w:t>
      </w:r>
      <w:r w:rsidRPr="008D7B3D">
        <w:rPr>
          <w:rFonts w:ascii="宋体" w:hAnsi="宋体"/>
          <w:sz w:val="24"/>
          <w:szCs w:val="24"/>
        </w:rPr>
        <w:t>公司总股本</w:t>
      </w:r>
      <w:r w:rsidRPr="008D7B3D">
        <w:rPr>
          <w:rFonts w:ascii="宋体" w:hAnsi="宋体" w:hint="eastAsia"/>
          <w:sz w:val="24"/>
          <w:szCs w:val="24"/>
        </w:rPr>
        <w:t>的1.6</w:t>
      </w:r>
      <w:r w:rsidR="00D70D21" w:rsidRPr="008D7B3D">
        <w:rPr>
          <w:rFonts w:ascii="宋体" w:hAnsi="宋体"/>
          <w:sz w:val="24"/>
          <w:szCs w:val="24"/>
        </w:rPr>
        <w:t>0</w:t>
      </w:r>
      <w:r w:rsidRPr="008D7B3D">
        <w:rPr>
          <w:rFonts w:ascii="宋体" w:hAnsi="宋体"/>
          <w:sz w:val="24"/>
          <w:szCs w:val="24"/>
        </w:rPr>
        <w:t>%</w:t>
      </w:r>
      <w:r w:rsidRPr="008D7B3D">
        <w:rPr>
          <w:rFonts w:ascii="宋体" w:hAnsi="宋体" w:hint="eastAsia"/>
          <w:sz w:val="24"/>
          <w:szCs w:val="24"/>
        </w:rPr>
        <w:t>，</w:t>
      </w:r>
      <w:r w:rsidRPr="008D7B3D">
        <w:rPr>
          <w:rFonts w:ascii="宋体" w:hAnsi="宋体"/>
          <w:sz w:val="24"/>
          <w:szCs w:val="24"/>
        </w:rPr>
        <w:t>本次</w:t>
      </w:r>
      <w:r w:rsidRPr="008D7B3D">
        <w:rPr>
          <w:rFonts w:ascii="宋体" w:hAnsi="宋体" w:hint="eastAsia"/>
          <w:sz w:val="24"/>
          <w:szCs w:val="24"/>
        </w:rPr>
        <w:t>解除质押后</w:t>
      </w:r>
      <w:r w:rsidR="00A7022C">
        <w:rPr>
          <w:rFonts w:ascii="宋体" w:hAnsi="宋体" w:hint="eastAsia"/>
          <w:sz w:val="24"/>
          <w:szCs w:val="24"/>
        </w:rPr>
        <w:t>元龙景运及其一致行动人股份质押情况具体如下：</w:t>
      </w:r>
    </w:p>
    <w:p w14:paraId="67F02976" w14:textId="77777777" w:rsidR="009630EB" w:rsidRPr="008209EA" w:rsidRDefault="009630EB" w:rsidP="009630EB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037370B5" w14:textId="77777777" w:rsidR="009630EB" w:rsidRDefault="009630EB" w:rsidP="009630EB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7EB78540" w14:textId="77777777" w:rsidR="009630EB" w:rsidRDefault="009630EB" w:rsidP="009630EB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617FDC9D" w14:textId="4F65E4CD" w:rsidR="009630EB" w:rsidRDefault="009630EB" w:rsidP="009630EB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13076BEF" w14:textId="77777777" w:rsidR="008209EA" w:rsidRDefault="008209EA" w:rsidP="009630EB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013F5053" w14:textId="77777777" w:rsidR="009630EB" w:rsidRDefault="009630EB" w:rsidP="009630EB">
      <w:pPr>
        <w:adjustRightInd w:val="0"/>
        <w:snapToGrid w:val="0"/>
        <w:spacing w:after="240" w:line="560" w:lineRule="exact"/>
        <w:ind w:firstLineChars="200" w:firstLine="482"/>
        <w:rPr>
          <w:rFonts w:ascii="宋体" w:hAnsi="宋体"/>
          <w:b/>
          <w:sz w:val="24"/>
          <w:szCs w:val="24"/>
        </w:rPr>
        <w:sectPr w:rsidR="009630EB" w:rsidSect="00CF5E3A">
          <w:footerReference w:type="default" r:id="rId7"/>
          <w:pgSz w:w="11906" w:h="16838"/>
          <w:pgMar w:top="2098" w:right="1588" w:bottom="1985" w:left="1588" w:header="851" w:footer="992" w:gutter="0"/>
          <w:cols w:space="720"/>
          <w:docGrid w:type="lines" w:linePitch="312"/>
        </w:sectPr>
      </w:pPr>
    </w:p>
    <w:tbl>
      <w:tblPr>
        <w:tblW w:w="5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1623"/>
        <w:gridCol w:w="1241"/>
        <w:gridCol w:w="1825"/>
        <w:gridCol w:w="1536"/>
        <w:gridCol w:w="1492"/>
        <w:gridCol w:w="1279"/>
        <w:gridCol w:w="1276"/>
        <w:gridCol w:w="1273"/>
        <w:gridCol w:w="1136"/>
        <w:gridCol w:w="1133"/>
      </w:tblGrid>
      <w:tr w:rsidR="00AA1A66" w:rsidRPr="00675E4E" w14:paraId="0F56CEFD" w14:textId="77777777" w:rsidTr="00AA1A66">
        <w:trPr>
          <w:cantSplit/>
          <w:trHeight w:val="478"/>
          <w:jc w:val="center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918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lastRenderedPageBreak/>
              <w:t>股东名称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04FB9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持股数量</w:t>
            </w:r>
          </w:p>
          <w:p w14:paraId="44CF30EB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（股）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47080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持股比例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CC320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本次解质前累计质押数量（股）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6A0A7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本次解质后累计质押数量（股）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E1470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占其所持股份比例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2EA80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占公司总股本比例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F3DD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已质押股份情况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A2413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未质押股份情况</w:t>
            </w:r>
          </w:p>
        </w:tc>
      </w:tr>
      <w:tr w:rsidR="00AA1A66" w:rsidRPr="00675E4E" w14:paraId="4E74789C" w14:textId="77777777" w:rsidTr="00AA1A66">
        <w:trPr>
          <w:cantSplit/>
          <w:trHeight w:val="2691"/>
          <w:jc w:val="center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6A79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E07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39E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C67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A9D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61CB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6A88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CFAD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已质押股份中限售股份数量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0BD3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已质押股份中冻结股份数量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750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未质押股份中限售股份数量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19A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未质押股份中冻结股份数量</w:t>
            </w:r>
          </w:p>
        </w:tc>
      </w:tr>
      <w:tr w:rsidR="00AA1A66" w:rsidRPr="00675E4E" w14:paraId="737A7C5F" w14:textId="77777777" w:rsidTr="00AA1A66">
        <w:trPr>
          <w:cantSplit/>
          <w:trHeight w:val="471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CADE" w14:textId="77777777" w:rsidR="009630EB" w:rsidRPr="00675E4E" w:rsidRDefault="009630EB" w:rsidP="00AA1A66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黑龙江元龙景</w:t>
            </w:r>
            <w:proofErr w:type="gramStart"/>
            <w:r w:rsidRPr="00675E4E">
              <w:rPr>
                <w:rFonts w:ascii="宋体" w:hAnsi="宋体" w:hint="eastAsia"/>
                <w:sz w:val="24"/>
                <w:szCs w:val="24"/>
              </w:rPr>
              <w:t>运投资</w:t>
            </w:r>
            <w:proofErr w:type="gramEnd"/>
            <w:r w:rsidRPr="00675E4E">
              <w:rPr>
                <w:rFonts w:ascii="宋体" w:hAnsi="宋体" w:hint="eastAsia"/>
                <w:sz w:val="24"/>
                <w:szCs w:val="24"/>
              </w:rPr>
              <w:t>管理合伙企业（有限合伙）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A73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131,000,000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BE2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9.96%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B8E" w14:textId="19B7FFB8" w:rsidR="009630EB" w:rsidRPr="00675E4E" w:rsidRDefault="008209EA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/>
                <w:sz w:val="24"/>
                <w:szCs w:val="24"/>
              </w:rPr>
              <w:t>21</w:t>
            </w:r>
            <w:r w:rsidR="009630EB" w:rsidRPr="00675E4E">
              <w:rPr>
                <w:rFonts w:ascii="宋体" w:hAnsi="宋体" w:hint="eastAsia"/>
                <w:sz w:val="24"/>
                <w:szCs w:val="24"/>
              </w:rPr>
              <w:t>,000,000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0E1" w14:textId="47F229C9" w:rsidR="009630EB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DB7" w14:textId="36463B00" w:rsidR="009630EB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/>
                <w:sz w:val="24"/>
                <w:szCs w:val="24"/>
              </w:rPr>
              <w:t>0</w:t>
            </w:r>
            <w:r w:rsidR="009630EB" w:rsidRPr="00675E4E"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77C" w14:textId="529613B7" w:rsidR="009630EB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/>
                <w:sz w:val="24"/>
                <w:szCs w:val="24"/>
              </w:rPr>
              <w:t>0</w:t>
            </w:r>
            <w:r w:rsidR="009630EB" w:rsidRPr="00675E4E"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D05D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456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E74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1AF" w14:textId="77777777" w:rsidR="009630EB" w:rsidRPr="00675E4E" w:rsidRDefault="009630EB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AA1A66" w:rsidRPr="00675E4E" w14:paraId="4692CCDF" w14:textId="77777777" w:rsidTr="00AA1A66">
        <w:trPr>
          <w:cantSplit/>
          <w:trHeight w:val="471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B84" w14:textId="7CEC5D1B" w:rsidR="008209EA" w:rsidRPr="00675E4E" w:rsidRDefault="00675E4E" w:rsidP="00AA1A66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广州辰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崧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投资合伙企业（有限合伙）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A85C" w14:textId="36A54A23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15,000,000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05B" w14:textId="64A42ACE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.74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237" w14:textId="3971783A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2,000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C0C" w14:textId="0C3C75AC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2,000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9C5" w14:textId="4A9681C5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0.00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A5C" w14:textId="4A7B846F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.99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590" w14:textId="7F9470C2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8C7E" w14:textId="7CB6CBE4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AD0C" w14:textId="0BB8EF21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EB8" w14:textId="50BA7DDC" w:rsidR="008209EA" w:rsidRPr="00675E4E" w:rsidRDefault="00675E4E" w:rsidP="0071234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AA1A66" w:rsidRPr="00675E4E" w14:paraId="10F5692B" w14:textId="77777777" w:rsidTr="00AA1A66">
        <w:trPr>
          <w:cantSplit/>
          <w:trHeight w:val="471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CCF" w14:textId="3C6A4309" w:rsidR="00675E4E" w:rsidRPr="00675E4E" w:rsidRDefault="00675E4E" w:rsidP="00AA1A66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穗甬控股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2A06" w14:textId="14E22780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4,800,048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671" w14:textId="4C075F2B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.12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3DB" w14:textId="577693F4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4,800,000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B5A" w14:textId="52B95055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4,800,000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9AA" w14:textId="5123192F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9.99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A8E" w14:textId="6B0CAB87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EB1D" w14:textId="601D4BA2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3D9" w14:textId="5EEB6DC7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D47" w14:textId="08DF42AA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7A4" w14:textId="780D1F4A" w:rsidR="00675E4E" w:rsidRPr="00675E4E" w:rsidRDefault="00675E4E" w:rsidP="00675E4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AA1A66" w:rsidRPr="00675E4E" w14:paraId="5E2FAB42" w14:textId="77777777" w:rsidTr="00AA1A66">
        <w:trPr>
          <w:cantSplit/>
          <w:trHeight w:val="758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263" w14:textId="153314F0" w:rsidR="00675E4E" w:rsidRPr="00675E4E" w:rsidRDefault="00675E4E" w:rsidP="00675E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合</w:t>
            </w:r>
            <w:r w:rsidR="00044F2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675E4E">
              <w:rPr>
                <w:rFonts w:ascii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CC5" w14:textId="2B213F56" w:rsidR="00675E4E" w:rsidRPr="00C54AFA" w:rsidRDefault="00C54AFA" w:rsidP="00C54AF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C54AFA">
              <w:rPr>
                <w:rFonts w:ascii="宋体" w:hAnsi="宋体" w:hint="eastAsia"/>
                <w:sz w:val="24"/>
                <w:szCs w:val="24"/>
              </w:rPr>
              <w:t>260,800,048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5C02" w14:textId="61992696" w:rsidR="00675E4E" w:rsidRPr="00675E4E" w:rsidRDefault="00A7022C" w:rsidP="00A7022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9.82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ACA3" w14:textId="427406F6" w:rsidR="00675E4E" w:rsidRPr="00675E4E" w:rsidRDefault="00C54AFA" w:rsidP="00A7022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27,800,000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E958" w14:textId="3FC1D813" w:rsidR="00675E4E" w:rsidRPr="00675E4E" w:rsidRDefault="00C54AFA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06,800,000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FAD" w14:textId="6465B507" w:rsidR="00675E4E" w:rsidRPr="00675E4E" w:rsidRDefault="00C54AFA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0.95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66FF" w14:textId="05A0494F" w:rsidR="00675E4E" w:rsidRPr="00675E4E" w:rsidRDefault="00A7022C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.12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127C" w14:textId="77777777" w:rsidR="00675E4E" w:rsidRPr="00675E4E" w:rsidRDefault="00675E4E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4B0" w14:textId="77777777" w:rsidR="00675E4E" w:rsidRPr="00675E4E" w:rsidRDefault="00675E4E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E29" w14:textId="77777777" w:rsidR="00675E4E" w:rsidRPr="00675E4E" w:rsidRDefault="00675E4E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038B" w14:textId="77777777" w:rsidR="00675E4E" w:rsidRPr="00675E4E" w:rsidRDefault="00675E4E" w:rsidP="00675E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E4E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</w:tbl>
    <w:p w14:paraId="65C9F2EB" w14:textId="77777777" w:rsidR="009630EB" w:rsidRDefault="009630EB" w:rsidP="009630EB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宋体"/>
          <w:b/>
          <w:sz w:val="30"/>
          <w:szCs w:val="30"/>
        </w:rPr>
      </w:pPr>
    </w:p>
    <w:p w14:paraId="0F790973" w14:textId="77777777" w:rsidR="009630EB" w:rsidRDefault="009630EB" w:rsidP="009630EB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宋体"/>
          <w:b/>
          <w:sz w:val="30"/>
          <w:szCs w:val="30"/>
        </w:rPr>
        <w:sectPr w:rsidR="009630EB" w:rsidSect="00AA52AB">
          <w:pgSz w:w="16838" w:h="11906" w:orient="landscape"/>
          <w:pgMar w:top="2098" w:right="1588" w:bottom="1985" w:left="1588" w:header="851" w:footer="992" w:gutter="0"/>
          <w:cols w:space="720"/>
          <w:docGrid w:type="linesAndChars" w:linePitch="312"/>
        </w:sectPr>
      </w:pPr>
    </w:p>
    <w:p w14:paraId="316C3FB8" w14:textId="77777777" w:rsidR="009630EB" w:rsidRDefault="009630EB" w:rsidP="009630EB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四、备查文件</w:t>
      </w:r>
    </w:p>
    <w:p w14:paraId="20D53F80" w14:textId="77777777" w:rsidR="009630EB" w:rsidRDefault="009630EB" w:rsidP="009630E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1.中国证</w:t>
      </w:r>
      <w:r w:rsidRPr="003C3C42">
        <w:rPr>
          <w:rFonts w:ascii="宋体" w:hAnsi="宋体" w:hint="eastAsia"/>
          <w:sz w:val="24"/>
          <w:szCs w:val="24"/>
        </w:rPr>
        <w:t>券登记结算有限公司证券质押登记</w:t>
      </w:r>
      <w:r>
        <w:rPr>
          <w:rFonts w:ascii="宋体" w:hAnsi="宋体" w:hint="eastAsia"/>
          <w:sz w:val="24"/>
          <w:szCs w:val="24"/>
        </w:rPr>
        <w:t>解除通知书。</w:t>
      </w:r>
    </w:p>
    <w:p w14:paraId="2FF1DA2F" w14:textId="77777777" w:rsidR="009630EB" w:rsidRDefault="009630EB" w:rsidP="009630E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2.黑龙江元龙景</w:t>
      </w:r>
      <w:proofErr w:type="gramStart"/>
      <w:r>
        <w:rPr>
          <w:rFonts w:ascii="宋体" w:hAnsi="宋体" w:hint="eastAsia"/>
          <w:sz w:val="24"/>
          <w:szCs w:val="24"/>
        </w:rPr>
        <w:t>运投资</w:t>
      </w:r>
      <w:proofErr w:type="gramEnd"/>
      <w:r>
        <w:rPr>
          <w:rFonts w:ascii="宋体" w:hAnsi="宋体" w:hint="eastAsia"/>
          <w:sz w:val="24"/>
          <w:szCs w:val="24"/>
        </w:rPr>
        <w:t>管理合伙企业（有限合伙）《关于股份解除质押的函》。</w:t>
      </w:r>
    </w:p>
    <w:p w14:paraId="6C4BF7E4" w14:textId="77777777" w:rsidR="009630EB" w:rsidRDefault="009630EB" w:rsidP="009630EB">
      <w:pPr>
        <w:spacing w:before="240" w:line="360" w:lineRule="auto"/>
        <w:ind w:left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14:paraId="3971D639" w14:textId="77777777" w:rsidR="009630EB" w:rsidRDefault="009630EB" w:rsidP="009630EB">
      <w:pPr>
        <w:spacing w:before="240" w:line="360" w:lineRule="auto"/>
        <w:ind w:left="480"/>
        <w:rPr>
          <w:rFonts w:ascii="宋体" w:hAnsi="宋体"/>
          <w:sz w:val="24"/>
          <w:szCs w:val="24"/>
        </w:rPr>
      </w:pPr>
    </w:p>
    <w:p w14:paraId="5F340DDD" w14:textId="77777777" w:rsidR="009630EB" w:rsidRDefault="009630EB" w:rsidP="009630EB">
      <w:pPr>
        <w:spacing w:before="240" w:line="360" w:lineRule="auto"/>
        <w:ind w:left="480"/>
        <w:rPr>
          <w:rFonts w:ascii="宋体" w:hAnsi="宋体"/>
          <w:sz w:val="24"/>
          <w:szCs w:val="24"/>
        </w:rPr>
      </w:pPr>
    </w:p>
    <w:p w14:paraId="6B04CA39" w14:textId="77777777" w:rsidR="009630EB" w:rsidRDefault="009630EB" w:rsidP="009630E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黑龙江交通发展股份有限公司董事会</w:t>
      </w:r>
    </w:p>
    <w:p w14:paraId="31CEDEF9" w14:textId="47C95433" w:rsidR="009630EB" w:rsidRDefault="009630EB" w:rsidP="009630EB">
      <w:pPr>
        <w:spacing w:line="360" w:lineRule="auto"/>
        <w:ind w:right="9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A7022C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年</w:t>
      </w:r>
      <w:r w:rsidR="00A7022C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月4日</w:t>
      </w:r>
    </w:p>
    <w:p w14:paraId="684CD072" w14:textId="77777777" w:rsidR="009630EB" w:rsidRPr="00E5580E" w:rsidRDefault="009630EB" w:rsidP="009630EB">
      <w:pPr>
        <w:adjustRightInd w:val="0"/>
        <w:snapToGrid w:val="0"/>
        <w:spacing w:line="560" w:lineRule="exact"/>
        <w:ind w:firstLine="482"/>
        <w:rPr>
          <w:rFonts w:ascii="仿宋_GB2312" w:eastAsia="仿宋_GB2312" w:hAnsi="宋体"/>
          <w:sz w:val="30"/>
          <w:szCs w:val="30"/>
        </w:rPr>
      </w:pPr>
    </w:p>
    <w:p w14:paraId="65E58505" w14:textId="77777777" w:rsidR="009630EB" w:rsidRDefault="009630EB" w:rsidP="009630EB"/>
    <w:p w14:paraId="312D0854" w14:textId="77777777" w:rsidR="009630EB" w:rsidRDefault="009630EB" w:rsidP="009630EB"/>
    <w:p w14:paraId="5A52D359" w14:textId="77777777" w:rsidR="008E41A8" w:rsidRDefault="008E41A8"/>
    <w:sectPr w:rsidR="008E41A8" w:rsidSect="00CA54D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4A57" w14:textId="77777777" w:rsidR="00B37BF5" w:rsidRDefault="00B37BF5">
      <w:r>
        <w:separator/>
      </w:r>
    </w:p>
  </w:endnote>
  <w:endnote w:type="continuationSeparator" w:id="0">
    <w:p w14:paraId="38E72729" w14:textId="77777777" w:rsidR="00B37BF5" w:rsidRDefault="00B3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D7E" w14:textId="77777777" w:rsidR="00B6721E" w:rsidRDefault="00044F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E0BC7">
      <w:rPr>
        <w:noProof/>
        <w:lang w:val="zh-CN"/>
      </w:rPr>
      <w:t>2</w:t>
    </w:r>
    <w:r>
      <w:fldChar w:fldCharType="end"/>
    </w:r>
  </w:p>
  <w:p w14:paraId="0B9A9F7C" w14:textId="77777777" w:rsidR="00B6721E" w:rsidRDefault="00B37B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6581" w14:textId="77777777" w:rsidR="00B37BF5" w:rsidRDefault="00B37BF5">
      <w:r>
        <w:separator/>
      </w:r>
    </w:p>
  </w:footnote>
  <w:footnote w:type="continuationSeparator" w:id="0">
    <w:p w14:paraId="11EFC3B8" w14:textId="77777777" w:rsidR="00B37BF5" w:rsidRDefault="00B3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44F25"/>
    <w:rsid w:val="001A325E"/>
    <w:rsid w:val="004665EA"/>
    <w:rsid w:val="00675E4E"/>
    <w:rsid w:val="008209EA"/>
    <w:rsid w:val="008D7B3D"/>
    <w:rsid w:val="008E41A8"/>
    <w:rsid w:val="009630EB"/>
    <w:rsid w:val="009963DD"/>
    <w:rsid w:val="009A437C"/>
    <w:rsid w:val="00A7022C"/>
    <w:rsid w:val="00AA1A66"/>
    <w:rsid w:val="00B37BF5"/>
    <w:rsid w:val="00BC57A8"/>
    <w:rsid w:val="00C254D7"/>
    <w:rsid w:val="00C54AFA"/>
    <w:rsid w:val="00C75C4D"/>
    <w:rsid w:val="00D3360A"/>
    <w:rsid w:val="00D70D21"/>
    <w:rsid w:val="00F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C073E"/>
  <w15:chartTrackingRefBased/>
  <w15:docId w15:val="{4400DC5A-1FA2-4FEE-8827-C950021B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3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30EB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9A437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3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36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吴丽杰</dc:creator>
  <cp:keywords/>
  <dc:description/>
  <cp:lastModifiedBy>吴丽杰</cp:lastModifiedBy>
  <cp:revision>7</cp:revision>
  <dcterms:created xsi:type="dcterms:W3CDTF">2022-01-04T06:28:00Z</dcterms:created>
  <dcterms:modified xsi:type="dcterms:W3CDTF">2022-01-04T08:09:00Z</dcterms:modified>
</cp:coreProperties>
</file>