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3D" w:rsidRDefault="00CC463D" w:rsidP="00CC463D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证券代码：</w:t>
      </w:r>
      <w:r>
        <w:rPr>
          <w:rFonts w:eastAsia="黑体"/>
          <w:sz w:val="24"/>
        </w:rPr>
        <w:t xml:space="preserve">601188          </w:t>
      </w:r>
      <w:r>
        <w:rPr>
          <w:rFonts w:eastAsia="黑体"/>
          <w:sz w:val="24"/>
        </w:rPr>
        <w:t>股票简称：龙江交通</w:t>
      </w:r>
      <w:r>
        <w:rPr>
          <w:rFonts w:eastAsia="黑体"/>
          <w:sz w:val="24"/>
        </w:rPr>
        <w:t xml:space="preserve">       </w:t>
      </w:r>
      <w:r>
        <w:rPr>
          <w:rFonts w:eastAsia="黑体"/>
          <w:sz w:val="24"/>
        </w:rPr>
        <w:t>编号：临</w:t>
      </w:r>
      <w:r>
        <w:rPr>
          <w:rFonts w:eastAsia="黑体"/>
          <w:sz w:val="24"/>
        </w:rPr>
        <w:t>20</w:t>
      </w:r>
      <w:r>
        <w:rPr>
          <w:rFonts w:eastAsia="黑体" w:hint="eastAsia"/>
          <w:sz w:val="24"/>
        </w:rPr>
        <w:t>21</w:t>
      </w:r>
      <w:r>
        <w:rPr>
          <w:rFonts w:eastAsia="黑体"/>
          <w:sz w:val="24"/>
        </w:rPr>
        <w:t>—</w:t>
      </w:r>
      <w:r>
        <w:rPr>
          <w:rFonts w:eastAsia="黑体" w:hint="eastAsia"/>
          <w:sz w:val="24"/>
        </w:rPr>
        <w:t>016</w:t>
      </w:r>
    </w:p>
    <w:p w:rsidR="00CC463D" w:rsidRDefault="00CC463D" w:rsidP="00CC463D">
      <w:pPr>
        <w:jc w:val="center"/>
        <w:rPr>
          <w:szCs w:val="21"/>
        </w:rPr>
      </w:pPr>
    </w:p>
    <w:p w:rsidR="00CC463D" w:rsidRDefault="00CC463D" w:rsidP="00CC463D">
      <w:pPr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/>
          <w:b/>
          <w:color w:val="FF0000"/>
          <w:sz w:val="36"/>
          <w:szCs w:val="36"/>
        </w:rPr>
        <w:t>黑龙江交通发展股份有限公司</w:t>
      </w:r>
    </w:p>
    <w:p w:rsidR="00CC463D" w:rsidRDefault="00CC463D" w:rsidP="00CC463D">
      <w:pPr>
        <w:spacing w:after="240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关于副总经理辞职</w:t>
      </w:r>
      <w:r w:rsidR="00983402">
        <w:rPr>
          <w:rFonts w:eastAsia="黑体" w:hint="eastAsia"/>
          <w:b/>
          <w:color w:val="FF0000"/>
          <w:sz w:val="36"/>
          <w:szCs w:val="36"/>
        </w:rPr>
        <w:t>及聘任副总经理</w:t>
      </w:r>
      <w:r>
        <w:rPr>
          <w:rFonts w:eastAsia="黑体" w:hint="eastAsia"/>
          <w:b/>
          <w:color w:val="FF0000"/>
          <w:sz w:val="36"/>
          <w:szCs w:val="36"/>
        </w:rPr>
        <w:t>的</w:t>
      </w:r>
      <w:r>
        <w:rPr>
          <w:rFonts w:eastAsia="黑体"/>
          <w:b/>
          <w:color w:val="FF0000"/>
          <w:sz w:val="36"/>
          <w:szCs w:val="36"/>
        </w:rPr>
        <w:t>公告</w:t>
      </w:r>
    </w:p>
    <w:p w:rsidR="00CC463D" w:rsidRDefault="00CC463D" w:rsidP="00CC4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CC463D" w:rsidRDefault="00983402" w:rsidP="00983402">
      <w:pPr>
        <w:spacing w:before="240"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黑龙江交通发展股份有限公司（以下简称“公司”）董事会于</w:t>
      </w:r>
      <w:r w:rsidR="00866D32"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</w:rPr>
        <w:t>日收到</w:t>
      </w:r>
      <w:r w:rsidR="00CC463D">
        <w:rPr>
          <w:rFonts w:hint="eastAsia"/>
          <w:sz w:val="28"/>
          <w:szCs w:val="28"/>
        </w:rPr>
        <w:t>副总经理孔德楠先生、刘鲲先生的书面辞职报告。因工作调动原因，孔德楠先生申请辞去公司副总经理职务。辞去副总经理职务后，孔德楠先生不在担任本公司任何职务。</w:t>
      </w:r>
    </w:p>
    <w:p w:rsidR="00CC463D" w:rsidRDefault="00CC463D" w:rsidP="00CC463D">
      <w:pPr>
        <w:spacing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因工作变动原因，刘鲲先生申请辞去公司副总经理职务。辞去副总经理职务后，刘鲲先生担任公司党委副书记职务。</w:t>
      </w:r>
    </w:p>
    <w:p w:rsidR="00CC463D" w:rsidRDefault="00CC463D" w:rsidP="00CC463D">
      <w:pPr>
        <w:spacing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孔德楠先生、刘</w:t>
      </w:r>
      <w:r w:rsidR="00866D32">
        <w:rPr>
          <w:rFonts w:hint="eastAsia"/>
          <w:sz w:val="28"/>
          <w:szCs w:val="28"/>
        </w:rPr>
        <w:t>鲲</w:t>
      </w:r>
      <w:r>
        <w:rPr>
          <w:rFonts w:hint="eastAsia"/>
          <w:sz w:val="28"/>
          <w:szCs w:val="28"/>
        </w:rPr>
        <w:t>先生的辞职</w:t>
      </w:r>
      <w:proofErr w:type="gramStart"/>
      <w:r>
        <w:rPr>
          <w:rFonts w:hint="eastAsia"/>
          <w:sz w:val="28"/>
          <w:szCs w:val="28"/>
        </w:rPr>
        <w:t>报告自</w:t>
      </w:r>
      <w:proofErr w:type="gramEnd"/>
      <w:r>
        <w:rPr>
          <w:rFonts w:hint="eastAsia"/>
          <w:sz w:val="28"/>
          <w:szCs w:val="28"/>
        </w:rPr>
        <w:t>送达公司董事会之日起生效。孔德楠先生、刘</w:t>
      </w:r>
      <w:r w:rsidR="00866D32">
        <w:rPr>
          <w:rFonts w:hint="eastAsia"/>
          <w:sz w:val="28"/>
          <w:szCs w:val="28"/>
        </w:rPr>
        <w:t>鲲</w:t>
      </w:r>
      <w:proofErr w:type="gramStart"/>
      <w:r>
        <w:rPr>
          <w:rFonts w:hint="eastAsia"/>
          <w:sz w:val="28"/>
          <w:szCs w:val="28"/>
        </w:rPr>
        <w:t>先生辞任公司</w:t>
      </w:r>
      <w:proofErr w:type="gramEnd"/>
      <w:r>
        <w:rPr>
          <w:rFonts w:hint="eastAsia"/>
          <w:sz w:val="28"/>
          <w:szCs w:val="28"/>
        </w:rPr>
        <w:t>副总经理不会影响公司生产经营和相关工作的开展。</w:t>
      </w:r>
    </w:p>
    <w:p w:rsidR="00CC463D" w:rsidRDefault="00CC463D" w:rsidP="00CC463D">
      <w:pPr>
        <w:spacing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公司董事会对孔德楠先生、刘鲲先生担任公司副总经理期间的</w:t>
      </w:r>
      <w:bookmarkStart w:id="0" w:name="_GoBack"/>
      <w:bookmarkEnd w:id="0"/>
      <w:r>
        <w:rPr>
          <w:rFonts w:hint="eastAsia"/>
          <w:sz w:val="28"/>
          <w:szCs w:val="28"/>
        </w:rPr>
        <w:t>辛勤工作及对公司所做的贡献表示衷心感谢！</w:t>
      </w:r>
    </w:p>
    <w:p w:rsidR="00983402" w:rsidRDefault="00983402" w:rsidP="00CC463D">
      <w:pPr>
        <w:spacing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日，公司第三届董事会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年第三次临时会议审议通过了《关于聘任公司副总经理的议案》。同意聘任胡浩先生为公司副总经理，任期与公司第三届董事会一致。公司独立董事发表了独立意见。</w:t>
      </w:r>
    </w:p>
    <w:p w:rsidR="00CC463D" w:rsidRPr="00CC463D" w:rsidRDefault="00CC463D" w:rsidP="00CC463D">
      <w:pPr>
        <w:spacing w:line="360" w:lineRule="auto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特此公告。</w:t>
      </w:r>
    </w:p>
    <w:p w:rsidR="00CC463D" w:rsidRDefault="00CC463D" w:rsidP="00CC463D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黑龙江交通发展股份有限公司董事会</w:t>
      </w:r>
    </w:p>
    <w:p w:rsidR="00CC463D" w:rsidRDefault="00CC463D" w:rsidP="00983402">
      <w:pPr>
        <w:spacing w:line="360" w:lineRule="auto"/>
        <w:ind w:firstLineChars="350" w:firstLine="9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2021年3月29日</w:t>
      </w:r>
    </w:p>
    <w:sectPr w:rsidR="00CC463D" w:rsidSect="00983402">
      <w:pgSz w:w="11906" w:h="16838"/>
      <w:pgMar w:top="1588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9F" w:rsidRDefault="00C5189F" w:rsidP="00983402">
      <w:r>
        <w:separator/>
      </w:r>
    </w:p>
  </w:endnote>
  <w:endnote w:type="continuationSeparator" w:id="0">
    <w:p w:rsidR="00C5189F" w:rsidRDefault="00C5189F" w:rsidP="0098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9F" w:rsidRDefault="00C5189F" w:rsidP="00983402">
      <w:r>
        <w:separator/>
      </w:r>
    </w:p>
  </w:footnote>
  <w:footnote w:type="continuationSeparator" w:id="0">
    <w:p w:rsidR="00C5189F" w:rsidRDefault="00C5189F" w:rsidP="0098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3D"/>
    <w:rsid w:val="00036B25"/>
    <w:rsid w:val="00084D8B"/>
    <w:rsid w:val="0009740F"/>
    <w:rsid w:val="000D420B"/>
    <w:rsid w:val="000E110C"/>
    <w:rsid w:val="000E4C11"/>
    <w:rsid w:val="000E4E2D"/>
    <w:rsid w:val="00111DE4"/>
    <w:rsid w:val="00114A5C"/>
    <w:rsid w:val="001166D2"/>
    <w:rsid w:val="00124DB1"/>
    <w:rsid w:val="0015697C"/>
    <w:rsid w:val="00177869"/>
    <w:rsid w:val="001816DB"/>
    <w:rsid w:val="0018362F"/>
    <w:rsid w:val="00187599"/>
    <w:rsid w:val="001928C4"/>
    <w:rsid w:val="001A1732"/>
    <w:rsid w:val="00200F6F"/>
    <w:rsid w:val="00210D98"/>
    <w:rsid w:val="00214F01"/>
    <w:rsid w:val="00247224"/>
    <w:rsid w:val="00264916"/>
    <w:rsid w:val="0027198D"/>
    <w:rsid w:val="002904A9"/>
    <w:rsid w:val="00294D47"/>
    <w:rsid w:val="002C4737"/>
    <w:rsid w:val="002E0505"/>
    <w:rsid w:val="002E12B9"/>
    <w:rsid w:val="002E20C1"/>
    <w:rsid w:val="002E3C30"/>
    <w:rsid w:val="00302335"/>
    <w:rsid w:val="00335C82"/>
    <w:rsid w:val="003576D6"/>
    <w:rsid w:val="00391389"/>
    <w:rsid w:val="003A357D"/>
    <w:rsid w:val="003D4B82"/>
    <w:rsid w:val="003E5368"/>
    <w:rsid w:val="003E73C2"/>
    <w:rsid w:val="00401A0B"/>
    <w:rsid w:val="00417926"/>
    <w:rsid w:val="00424D7C"/>
    <w:rsid w:val="004256EC"/>
    <w:rsid w:val="00427285"/>
    <w:rsid w:val="00440D88"/>
    <w:rsid w:val="00444B9D"/>
    <w:rsid w:val="00482BD8"/>
    <w:rsid w:val="00503FB1"/>
    <w:rsid w:val="005242E1"/>
    <w:rsid w:val="00546591"/>
    <w:rsid w:val="0056226F"/>
    <w:rsid w:val="00580944"/>
    <w:rsid w:val="00594FE7"/>
    <w:rsid w:val="005C3808"/>
    <w:rsid w:val="006174EC"/>
    <w:rsid w:val="00617524"/>
    <w:rsid w:val="00624F98"/>
    <w:rsid w:val="0063418D"/>
    <w:rsid w:val="006425EF"/>
    <w:rsid w:val="006501D6"/>
    <w:rsid w:val="0065649D"/>
    <w:rsid w:val="006724E7"/>
    <w:rsid w:val="0068510E"/>
    <w:rsid w:val="006873AF"/>
    <w:rsid w:val="006A26CC"/>
    <w:rsid w:val="006C1505"/>
    <w:rsid w:val="006C6B17"/>
    <w:rsid w:val="006D658B"/>
    <w:rsid w:val="007028D8"/>
    <w:rsid w:val="0070635A"/>
    <w:rsid w:val="0070651D"/>
    <w:rsid w:val="00716FDF"/>
    <w:rsid w:val="007170D2"/>
    <w:rsid w:val="0072069E"/>
    <w:rsid w:val="00721319"/>
    <w:rsid w:val="0073110B"/>
    <w:rsid w:val="00733AF8"/>
    <w:rsid w:val="007344CC"/>
    <w:rsid w:val="00745675"/>
    <w:rsid w:val="007B5235"/>
    <w:rsid w:val="007C7703"/>
    <w:rsid w:val="007D37E0"/>
    <w:rsid w:val="00820E67"/>
    <w:rsid w:val="00851312"/>
    <w:rsid w:val="008518F7"/>
    <w:rsid w:val="0085733B"/>
    <w:rsid w:val="00866D32"/>
    <w:rsid w:val="0088338E"/>
    <w:rsid w:val="008874E1"/>
    <w:rsid w:val="008E2609"/>
    <w:rsid w:val="008F27F3"/>
    <w:rsid w:val="00926D64"/>
    <w:rsid w:val="00931C54"/>
    <w:rsid w:val="00942C0B"/>
    <w:rsid w:val="00977D6C"/>
    <w:rsid w:val="00981E18"/>
    <w:rsid w:val="00983402"/>
    <w:rsid w:val="009932D3"/>
    <w:rsid w:val="009B0EA8"/>
    <w:rsid w:val="009C2A70"/>
    <w:rsid w:val="009E3298"/>
    <w:rsid w:val="00A41E11"/>
    <w:rsid w:val="00A45B91"/>
    <w:rsid w:val="00A5053B"/>
    <w:rsid w:val="00A517AC"/>
    <w:rsid w:val="00A713F2"/>
    <w:rsid w:val="00A7342B"/>
    <w:rsid w:val="00A760C3"/>
    <w:rsid w:val="00AB2CC0"/>
    <w:rsid w:val="00AB6C62"/>
    <w:rsid w:val="00AC38F4"/>
    <w:rsid w:val="00AD1204"/>
    <w:rsid w:val="00AD2107"/>
    <w:rsid w:val="00AE1353"/>
    <w:rsid w:val="00B130F0"/>
    <w:rsid w:val="00B25448"/>
    <w:rsid w:val="00B34BA3"/>
    <w:rsid w:val="00B36E69"/>
    <w:rsid w:val="00B3776A"/>
    <w:rsid w:val="00B6436A"/>
    <w:rsid w:val="00B706D3"/>
    <w:rsid w:val="00B83EA7"/>
    <w:rsid w:val="00B844B3"/>
    <w:rsid w:val="00BC1244"/>
    <w:rsid w:val="00BC7AC3"/>
    <w:rsid w:val="00BD787E"/>
    <w:rsid w:val="00C1067E"/>
    <w:rsid w:val="00C10EA6"/>
    <w:rsid w:val="00C11F21"/>
    <w:rsid w:val="00C36381"/>
    <w:rsid w:val="00C45447"/>
    <w:rsid w:val="00C5189F"/>
    <w:rsid w:val="00C67BC5"/>
    <w:rsid w:val="00CB5A73"/>
    <w:rsid w:val="00CC3EA4"/>
    <w:rsid w:val="00CC463D"/>
    <w:rsid w:val="00D13EAF"/>
    <w:rsid w:val="00D236CF"/>
    <w:rsid w:val="00D357CC"/>
    <w:rsid w:val="00D35DA4"/>
    <w:rsid w:val="00D43698"/>
    <w:rsid w:val="00D44EEF"/>
    <w:rsid w:val="00D72B70"/>
    <w:rsid w:val="00D941CA"/>
    <w:rsid w:val="00DB1D7F"/>
    <w:rsid w:val="00DB2CA4"/>
    <w:rsid w:val="00DB3F12"/>
    <w:rsid w:val="00DC706A"/>
    <w:rsid w:val="00E063FF"/>
    <w:rsid w:val="00E1174B"/>
    <w:rsid w:val="00E259E4"/>
    <w:rsid w:val="00E430B9"/>
    <w:rsid w:val="00E556DA"/>
    <w:rsid w:val="00E57B61"/>
    <w:rsid w:val="00E624C7"/>
    <w:rsid w:val="00E71152"/>
    <w:rsid w:val="00E72452"/>
    <w:rsid w:val="00EB7C61"/>
    <w:rsid w:val="00EF1E67"/>
    <w:rsid w:val="00F058BF"/>
    <w:rsid w:val="00F25B84"/>
    <w:rsid w:val="00F42826"/>
    <w:rsid w:val="00F57049"/>
    <w:rsid w:val="00F57269"/>
    <w:rsid w:val="00FD1C82"/>
    <w:rsid w:val="00FD769F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4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4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4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4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2021-03-29T01:54:00Z</dcterms:created>
  <dcterms:modified xsi:type="dcterms:W3CDTF">2021-03-29T02:42:00Z</dcterms:modified>
</cp:coreProperties>
</file>